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31472B" w14:textId="77777777" w:rsidR="00AA6F6B" w:rsidRDefault="00AA6F6B" w:rsidP="001D407B">
      <w:pPr>
        <w:ind w:hanging="426"/>
        <w:jc w:val="center"/>
      </w:pPr>
      <w:bookmarkStart w:id="0" w:name="_GoBack"/>
      <w:bookmarkEnd w:id="0"/>
    </w:p>
    <w:p w14:paraId="6C734370" w14:textId="2332F6C2" w:rsidR="000A616C" w:rsidRDefault="000A616C" w:rsidP="001D407B">
      <w:pPr>
        <w:ind w:hanging="426"/>
        <w:jc w:val="center"/>
      </w:pPr>
      <w:r>
        <w:rPr>
          <w:noProof/>
          <w:lang w:val="en-US"/>
        </w:rPr>
        <w:drawing>
          <wp:inline distT="0" distB="0" distL="0" distR="0" wp14:anchorId="07648A4A" wp14:editId="3719F4E7">
            <wp:extent cx="469026" cy="34734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 Badge (john v1) (john v1)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228" cy="347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EF03B8" w14:textId="47D84026" w:rsidR="00CA6766" w:rsidRDefault="000A616C" w:rsidP="00CA6766">
      <w:pPr>
        <w:jc w:val="center"/>
        <w:rPr>
          <w:rFonts w:asciiTheme="majorHAnsi" w:hAnsiTheme="majorHAnsi"/>
          <w:b/>
        </w:rPr>
      </w:pPr>
      <w:r w:rsidRPr="000A616C">
        <w:rPr>
          <w:rFonts w:asciiTheme="majorHAnsi" w:hAnsiTheme="majorHAnsi"/>
          <w:b/>
        </w:rPr>
        <w:t>Booker Avenue Junior School</w:t>
      </w:r>
    </w:p>
    <w:p w14:paraId="3290E641" w14:textId="698025C0" w:rsidR="00576A4C" w:rsidRPr="00576A4C" w:rsidRDefault="0055026C" w:rsidP="00831415">
      <w:pPr>
        <w:jc w:val="center"/>
        <w:rPr>
          <w:rFonts w:asciiTheme="majorHAnsi" w:hAnsiTheme="majorHAnsi"/>
          <w:b/>
          <w:i/>
          <w:color w:val="FF0000"/>
        </w:rPr>
      </w:pPr>
      <w:r>
        <w:rPr>
          <w:rFonts w:asciiTheme="majorHAnsi" w:hAnsiTheme="majorHAnsi"/>
          <w:b/>
          <w:i/>
          <w:color w:val="FF0000"/>
        </w:rPr>
        <w:t>History</w:t>
      </w:r>
    </w:p>
    <w:p w14:paraId="46DF98B4" w14:textId="682A4E7A" w:rsidR="00831415" w:rsidRDefault="000A616C" w:rsidP="00AA6F6B">
      <w:pPr>
        <w:jc w:val="center"/>
        <w:rPr>
          <w:rFonts w:asciiTheme="majorHAnsi" w:hAnsiTheme="majorHAnsi"/>
          <w:b/>
        </w:rPr>
      </w:pPr>
      <w:r w:rsidRPr="000A616C">
        <w:rPr>
          <w:rFonts w:asciiTheme="majorHAnsi" w:hAnsiTheme="majorHAnsi"/>
          <w:b/>
        </w:rPr>
        <w:t>Long Term Overview</w:t>
      </w:r>
    </w:p>
    <w:p w14:paraId="3A117F94" w14:textId="77777777" w:rsidR="00AA6F6B" w:rsidRDefault="00AA6F6B" w:rsidP="00AA6F6B">
      <w:pPr>
        <w:jc w:val="center"/>
      </w:pPr>
    </w:p>
    <w:tbl>
      <w:tblPr>
        <w:tblStyle w:val="TableGrid"/>
        <w:tblW w:w="14113" w:type="dxa"/>
        <w:tblInd w:w="108" w:type="dxa"/>
        <w:tblLook w:val="04A0" w:firstRow="1" w:lastRow="0" w:firstColumn="1" w:lastColumn="0" w:noHBand="0" w:noVBand="1"/>
      </w:tblPr>
      <w:tblGrid>
        <w:gridCol w:w="839"/>
        <w:gridCol w:w="2212"/>
        <w:gridCol w:w="2212"/>
        <w:gridCol w:w="2213"/>
        <w:gridCol w:w="2212"/>
        <w:gridCol w:w="2212"/>
        <w:gridCol w:w="2213"/>
      </w:tblGrid>
      <w:tr w:rsidR="00576A4C" w14:paraId="18385BC2" w14:textId="6A3DA0F2" w:rsidTr="00AA6F6B">
        <w:trPr>
          <w:trHeight w:val="329"/>
        </w:trPr>
        <w:tc>
          <w:tcPr>
            <w:tcW w:w="839" w:type="dxa"/>
            <w:tcBorders>
              <w:bottom w:val="single" w:sz="4" w:space="0" w:color="auto"/>
            </w:tcBorders>
          </w:tcPr>
          <w:p w14:paraId="0AF2114D" w14:textId="77777777" w:rsidR="00576A4C" w:rsidRPr="000A616C" w:rsidRDefault="00576A4C" w:rsidP="000A616C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2212" w:type="dxa"/>
            <w:shd w:val="clear" w:color="auto" w:fill="99CCFF"/>
          </w:tcPr>
          <w:p w14:paraId="038E7DA2" w14:textId="04B449A2" w:rsidR="00576A4C" w:rsidRPr="000A616C" w:rsidRDefault="00576A4C" w:rsidP="00CA676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Autumn 1</w:t>
            </w:r>
          </w:p>
        </w:tc>
        <w:tc>
          <w:tcPr>
            <w:tcW w:w="2212" w:type="dxa"/>
            <w:shd w:val="clear" w:color="auto" w:fill="99CCFF"/>
          </w:tcPr>
          <w:p w14:paraId="28A257E9" w14:textId="13799150" w:rsidR="00576A4C" w:rsidRPr="000A616C" w:rsidRDefault="00576A4C" w:rsidP="00576A4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Autumn 2</w:t>
            </w:r>
          </w:p>
        </w:tc>
        <w:tc>
          <w:tcPr>
            <w:tcW w:w="2213" w:type="dxa"/>
            <w:shd w:val="clear" w:color="auto" w:fill="99CCFF"/>
          </w:tcPr>
          <w:p w14:paraId="0C766E58" w14:textId="39C86C26" w:rsidR="00576A4C" w:rsidRPr="000A616C" w:rsidRDefault="00576A4C" w:rsidP="00CA676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Spring 1</w:t>
            </w:r>
          </w:p>
        </w:tc>
        <w:tc>
          <w:tcPr>
            <w:tcW w:w="2212" w:type="dxa"/>
            <w:shd w:val="clear" w:color="auto" w:fill="99CCFF"/>
          </w:tcPr>
          <w:p w14:paraId="52B89DEF" w14:textId="58E9CF96" w:rsidR="00576A4C" w:rsidRPr="000A616C" w:rsidRDefault="00576A4C" w:rsidP="00576A4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Spring 2</w:t>
            </w:r>
          </w:p>
        </w:tc>
        <w:tc>
          <w:tcPr>
            <w:tcW w:w="2212" w:type="dxa"/>
            <w:shd w:val="clear" w:color="auto" w:fill="99CCFF"/>
          </w:tcPr>
          <w:p w14:paraId="3673EC2D" w14:textId="1CCD88E8" w:rsidR="00576A4C" w:rsidRPr="000A616C" w:rsidRDefault="00576A4C" w:rsidP="00CA676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Summer 1</w:t>
            </w:r>
          </w:p>
        </w:tc>
        <w:tc>
          <w:tcPr>
            <w:tcW w:w="2213" w:type="dxa"/>
            <w:shd w:val="clear" w:color="auto" w:fill="99CCFF"/>
          </w:tcPr>
          <w:p w14:paraId="59544FBC" w14:textId="1409F6D7" w:rsidR="00576A4C" w:rsidRPr="000A616C" w:rsidRDefault="00576A4C" w:rsidP="00576A4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Summer 2</w:t>
            </w:r>
          </w:p>
        </w:tc>
      </w:tr>
      <w:tr w:rsidR="00576A4C" w14:paraId="7565E354" w14:textId="47BF964D" w:rsidTr="00AA6F6B">
        <w:trPr>
          <w:trHeight w:val="1630"/>
        </w:trPr>
        <w:tc>
          <w:tcPr>
            <w:tcW w:w="839" w:type="dxa"/>
            <w:shd w:val="clear" w:color="auto" w:fill="CC99FF"/>
          </w:tcPr>
          <w:p w14:paraId="4524DA0C" w14:textId="77777777" w:rsidR="00576A4C" w:rsidRPr="000A616C" w:rsidRDefault="00576A4C" w:rsidP="000A616C">
            <w:pPr>
              <w:jc w:val="center"/>
              <w:rPr>
                <w:rFonts w:asciiTheme="majorHAnsi" w:hAnsiTheme="majorHAnsi"/>
              </w:rPr>
            </w:pPr>
          </w:p>
          <w:p w14:paraId="31CDDD85" w14:textId="77777777" w:rsidR="00576A4C" w:rsidRDefault="00576A4C" w:rsidP="000A616C">
            <w:pPr>
              <w:jc w:val="center"/>
              <w:rPr>
                <w:rFonts w:asciiTheme="majorHAnsi" w:hAnsiTheme="majorHAnsi"/>
              </w:rPr>
            </w:pPr>
          </w:p>
          <w:p w14:paraId="4BA55227" w14:textId="77777777" w:rsidR="00576A4C" w:rsidRPr="000A616C" w:rsidRDefault="00576A4C" w:rsidP="00AA6F6B">
            <w:pPr>
              <w:rPr>
                <w:rFonts w:asciiTheme="majorHAnsi" w:hAnsiTheme="majorHAnsi"/>
              </w:rPr>
            </w:pPr>
            <w:r w:rsidRPr="000A616C">
              <w:rPr>
                <w:rFonts w:asciiTheme="majorHAnsi" w:hAnsiTheme="majorHAnsi"/>
              </w:rPr>
              <w:t>Year 3</w:t>
            </w:r>
          </w:p>
        </w:tc>
        <w:tc>
          <w:tcPr>
            <w:tcW w:w="2212" w:type="dxa"/>
          </w:tcPr>
          <w:p w14:paraId="6C03F036" w14:textId="77777777" w:rsidR="00576A4C" w:rsidRPr="0055026C" w:rsidRDefault="00576A4C" w:rsidP="0055026C">
            <w:pPr>
              <w:jc w:val="center"/>
              <w:rPr>
                <w:rFonts w:ascii="Calibri" w:hAnsi="Calibri" w:cs="Calibri"/>
                <w:b/>
              </w:rPr>
            </w:pPr>
          </w:p>
          <w:p w14:paraId="592E248E" w14:textId="36B65453" w:rsidR="0055026C" w:rsidRPr="0055026C" w:rsidRDefault="00EF4C5E" w:rsidP="0055026C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The Stone Age</w:t>
            </w:r>
          </w:p>
          <w:p w14:paraId="29159D65" w14:textId="77777777" w:rsidR="00EF4C5E" w:rsidRDefault="00EF4C5E" w:rsidP="0055026C">
            <w:pPr>
              <w:jc w:val="center"/>
              <w:rPr>
                <w:rFonts w:ascii="Calibri" w:hAnsi="Calibri" w:cs="Calibri"/>
                <w:b/>
              </w:rPr>
            </w:pPr>
          </w:p>
          <w:p w14:paraId="59DA1088" w14:textId="243890BE" w:rsidR="0055026C" w:rsidRPr="0055026C" w:rsidRDefault="0055026C" w:rsidP="0055026C">
            <w:pPr>
              <w:jc w:val="center"/>
              <w:rPr>
                <w:rFonts w:ascii="Calibri" w:hAnsi="Calibri" w:cs="Calibri"/>
                <w:b/>
              </w:rPr>
            </w:pPr>
            <w:r w:rsidRPr="0055026C">
              <w:rPr>
                <w:rFonts w:ascii="Calibri" w:hAnsi="Calibri" w:cs="Calibri"/>
                <w:b/>
              </w:rPr>
              <w:t>Ancient Egypt</w:t>
            </w:r>
          </w:p>
        </w:tc>
        <w:tc>
          <w:tcPr>
            <w:tcW w:w="2212" w:type="dxa"/>
          </w:tcPr>
          <w:p w14:paraId="26AEE90D" w14:textId="77777777" w:rsidR="00576A4C" w:rsidRPr="0055026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2911DAC5" w14:textId="77777777" w:rsidR="00576A4C" w:rsidRPr="0055026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537410A2" w14:textId="7C288D0F" w:rsidR="0055026C" w:rsidRPr="0055026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  <w:r w:rsidRPr="0055026C">
              <w:rPr>
                <w:rFonts w:asciiTheme="majorHAnsi" w:hAnsiTheme="majorHAnsi"/>
                <w:b/>
              </w:rPr>
              <w:t>Cradles of Civilisation</w:t>
            </w:r>
          </w:p>
        </w:tc>
        <w:tc>
          <w:tcPr>
            <w:tcW w:w="2213" w:type="dxa"/>
          </w:tcPr>
          <w:p w14:paraId="4E927786" w14:textId="77777777" w:rsidR="00576A4C" w:rsidRPr="0055026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785C216C" w14:textId="77777777" w:rsidR="0055026C" w:rsidRPr="0055026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61D6E031" w14:textId="3D250B64" w:rsidR="0055026C" w:rsidRPr="0055026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  <w:r w:rsidRPr="0055026C">
              <w:rPr>
                <w:rFonts w:asciiTheme="majorHAnsi" w:hAnsiTheme="majorHAnsi"/>
                <w:b/>
              </w:rPr>
              <w:t>Indus Valley Civilisation</w:t>
            </w:r>
          </w:p>
        </w:tc>
        <w:tc>
          <w:tcPr>
            <w:tcW w:w="2212" w:type="dxa"/>
          </w:tcPr>
          <w:p w14:paraId="2808AEB3" w14:textId="77777777" w:rsidR="00576A4C" w:rsidRPr="0055026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7FEE4F4C" w14:textId="77777777" w:rsidR="0055026C" w:rsidRPr="0055026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78092127" w14:textId="3391C6A7" w:rsidR="0055026C" w:rsidRPr="0055026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  <w:r w:rsidRPr="0055026C">
              <w:rPr>
                <w:rFonts w:asciiTheme="majorHAnsi" w:hAnsiTheme="majorHAnsi"/>
                <w:b/>
              </w:rPr>
              <w:t>Persia and Greece</w:t>
            </w:r>
          </w:p>
        </w:tc>
        <w:tc>
          <w:tcPr>
            <w:tcW w:w="2212" w:type="dxa"/>
          </w:tcPr>
          <w:p w14:paraId="6AF3A35B" w14:textId="77777777" w:rsidR="00576A4C" w:rsidRPr="0055026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5D531130" w14:textId="77777777" w:rsidR="0055026C" w:rsidRPr="0055026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07698026" w14:textId="3E8C25A5" w:rsidR="0055026C" w:rsidRPr="0055026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  <w:r w:rsidRPr="0055026C">
              <w:rPr>
                <w:rFonts w:asciiTheme="majorHAnsi" w:hAnsiTheme="majorHAnsi"/>
                <w:b/>
              </w:rPr>
              <w:t>Ancient Greece</w:t>
            </w:r>
          </w:p>
        </w:tc>
        <w:tc>
          <w:tcPr>
            <w:tcW w:w="2213" w:type="dxa"/>
          </w:tcPr>
          <w:p w14:paraId="3B08924D" w14:textId="77777777" w:rsidR="00576A4C" w:rsidRPr="0055026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2D3BB65D" w14:textId="77777777" w:rsidR="0055026C" w:rsidRPr="0055026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1BF5E509" w14:textId="7021A810" w:rsidR="0055026C" w:rsidRPr="0055026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  <w:r w:rsidRPr="0055026C">
              <w:rPr>
                <w:rFonts w:asciiTheme="majorHAnsi" w:hAnsiTheme="majorHAnsi"/>
                <w:b/>
              </w:rPr>
              <w:t>Alexander the Great</w:t>
            </w:r>
          </w:p>
        </w:tc>
      </w:tr>
      <w:tr w:rsidR="00576A4C" w14:paraId="25B18E4A" w14:textId="465FFF8B" w:rsidTr="00AA6F6B">
        <w:trPr>
          <w:trHeight w:val="950"/>
        </w:trPr>
        <w:tc>
          <w:tcPr>
            <w:tcW w:w="839" w:type="dxa"/>
            <w:shd w:val="clear" w:color="auto" w:fill="CC99FF"/>
          </w:tcPr>
          <w:p w14:paraId="60CF1030" w14:textId="77777777" w:rsidR="00576A4C" w:rsidRPr="000A616C" w:rsidRDefault="00576A4C" w:rsidP="000A616C">
            <w:pPr>
              <w:jc w:val="center"/>
              <w:rPr>
                <w:rFonts w:asciiTheme="majorHAnsi" w:hAnsiTheme="majorHAnsi"/>
              </w:rPr>
            </w:pPr>
          </w:p>
          <w:p w14:paraId="02ACF940" w14:textId="77777777" w:rsidR="00576A4C" w:rsidRDefault="00576A4C" w:rsidP="000A616C">
            <w:pPr>
              <w:jc w:val="center"/>
              <w:rPr>
                <w:rFonts w:asciiTheme="majorHAnsi" w:hAnsiTheme="majorHAnsi"/>
              </w:rPr>
            </w:pPr>
          </w:p>
          <w:p w14:paraId="40E2D0BC" w14:textId="77777777" w:rsidR="00576A4C" w:rsidRDefault="00576A4C" w:rsidP="000A616C">
            <w:pPr>
              <w:jc w:val="center"/>
              <w:rPr>
                <w:rFonts w:asciiTheme="majorHAnsi" w:hAnsiTheme="majorHAnsi"/>
              </w:rPr>
            </w:pPr>
          </w:p>
          <w:p w14:paraId="586E96E3" w14:textId="77777777" w:rsidR="00576A4C" w:rsidRPr="000A616C" w:rsidRDefault="00576A4C" w:rsidP="000A616C">
            <w:pPr>
              <w:jc w:val="center"/>
              <w:rPr>
                <w:rFonts w:asciiTheme="majorHAnsi" w:hAnsiTheme="majorHAnsi"/>
              </w:rPr>
            </w:pPr>
            <w:r w:rsidRPr="000A616C">
              <w:rPr>
                <w:rFonts w:asciiTheme="majorHAnsi" w:hAnsiTheme="majorHAnsi"/>
              </w:rPr>
              <w:t>Year 4</w:t>
            </w:r>
          </w:p>
        </w:tc>
        <w:tc>
          <w:tcPr>
            <w:tcW w:w="2212" w:type="dxa"/>
          </w:tcPr>
          <w:p w14:paraId="318B1991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4060A399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5670E8D7" w14:textId="69D64682" w:rsidR="00576A4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The Roman Republic</w:t>
            </w:r>
          </w:p>
          <w:p w14:paraId="7FBEEB28" w14:textId="77777777" w:rsidR="00576A4C" w:rsidRDefault="00576A4C" w:rsidP="0055026C">
            <w:pPr>
              <w:rPr>
                <w:rFonts w:asciiTheme="majorHAnsi" w:hAnsiTheme="majorHAnsi"/>
                <w:b/>
              </w:rPr>
            </w:pPr>
          </w:p>
          <w:p w14:paraId="5A505950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259F6419" w14:textId="47EEDC6D" w:rsidR="00576A4C" w:rsidRPr="001A1222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212" w:type="dxa"/>
          </w:tcPr>
          <w:p w14:paraId="527004EA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2E796EE2" w14:textId="5C5BD26D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6BA8DD66" w14:textId="77777777" w:rsidR="0055026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 xml:space="preserve">The Roman </w:t>
            </w:r>
          </w:p>
          <w:p w14:paraId="49A47A56" w14:textId="32C932A6" w:rsidR="0055026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Empire</w:t>
            </w:r>
          </w:p>
          <w:p w14:paraId="094404DA" w14:textId="77777777" w:rsidR="00576A4C" w:rsidRDefault="00576A4C" w:rsidP="0055026C">
            <w:pPr>
              <w:rPr>
                <w:rFonts w:asciiTheme="majorHAnsi" w:hAnsiTheme="majorHAnsi"/>
                <w:b/>
              </w:rPr>
            </w:pPr>
          </w:p>
          <w:p w14:paraId="00B59DB6" w14:textId="77777777" w:rsidR="00576A4C" w:rsidRPr="001A1222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213" w:type="dxa"/>
          </w:tcPr>
          <w:p w14:paraId="39B8C4C4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3395BCB2" w14:textId="77777777" w:rsidR="0055026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6ECFE08E" w14:textId="17030214" w:rsidR="0055026C" w:rsidRPr="001D407B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Roman Britain</w:t>
            </w:r>
          </w:p>
        </w:tc>
        <w:tc>
          <w:tcPr>
            <w:tcW w:w="2212" w:type="dxa"/>
          </w:tcPr>
          <w:p w14:paraId="779B3E98" w14:textId="77777777" w:rsidR="0055026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0C2DD28E" w14:textId="77777777" w:rsidR="0055026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491707A6" w14:textId="19BD3F30" w:rsidR="00576A4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Christianity in Three Empires</w:t>
            </w:r>
          </w:p>
          <w:p w14:paraId="09599437" w14:textId="28EE3547" w:rsidR="0055026C" w:rsidRPr="001D407B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(300-600CE)</w:t>
            </w:r>
          </w:p>
        </w:tc>
        <w:tc>
          <w:tcPr>
            <w:tcW w:w="2212" w:type="dxa"/>
          </w:tcPr>
          <w:p w14:paraId="28CE4408" w14:textId="77777777" w:rsidR="0055026C" w:rsidRDefault="0055026C" w:rsidP="00AA6F6B">
            <w:pPr>
              <w:rPr>
                <w:rFonts w:asciiTheme="majorHAnsi" w:hAnsiTheme="majorHAnsi"/>
                <w:b/>
              </w:rPr>
            </w:pPr>
          </w:p>
          <w:p w14:paraId="2C7BD74A" w14:textId="77777777" w:rsidR="00AA6F6B" w:rsidRDefault="00AA6F6B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2246F29E" w14:textId="629941BD" w:rsidR="0055026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 xml:space="preserve">Islamic Civilisations </w:t>
            </w:r>
          </w:p>
          <w:p w14:paraId="37E6A0BF" w14:textId="5464B4D3" w:rsidR="0055026C" w:rsidRPr="001D407B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Arabia and Early Islam</w:t>
            </w:r>
          </w:p>
        </w:tc>
        <w:tc>
          <w:tcPr>
            <w:tcW w:w="2213" w:type="dxa"/>
          </w:tcPr>
          <w:p w14:paraId="6ABAD404" w14:textId="77777777" w:rsidR="0055026C" w:rsidRDefault="0055026C" w:rsidP="00AA6F6B">
            <w:pPr>
              <w:rPr>
                <w:rFonts w:asciiTheme="majorHAnsi" w:hAnsiTheme="majorHAnsi"/>
                <w:b/>
              </w:rPr>
            </w:pPr>
          </w:p>
          <w:p w14:paraId="3FE55E42" w14:textId="77777777" w:rsidR="00AA6F6B" w:rsidRDefault="00AA6F6B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7FBE54E5" w14:textId="25FEED61" w:rsidR="0055026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 xml:space="preserve">Islamic Civilisations </w:t>
            </w:r>
          </w:p>
          <w:p w14:paraId="129D8194" w14:textId="77777777" w:rsidR="0055026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The Rise of Islam</w:t>
            </w:r>
          </w:p>
          <w:p w14:paraId="6BDB5C33" w14:textId="3F80D372" w:rsidR="00AA6F6B" w:rsidRPr="001D407B" w:rsidRDefault="00AA6F6B" w:rsidP="0055026C">
            <w:pPr>
              <w:jc w:val="center"/>
              <w:rPr>
                <w:rFonts w:asciiTheme="majorHAnsi" w:hAnsiTheme="majorHAnsi"/>
                <w:b/>
              </w:rPr>
            </w:pPr>
            <w:r w:rsidRPr="00AA6F6B">
              <w:rPr>
                <w:rFonts w:ascii="Calibri" w:eastAsia="Calibri" w:hAnsi="Calibri" w:cs="Times New Roman"/>
                <w:b/>
                <w:szCs w:val="22"/>
              </w:rPr>
              <w:t>Cordoba: City of Light</w:t>
            </w:r>
          </w:p>
        </w:tc>
      </w:tr>
      <w:tr w:rsidR="00576A4C" w14:paraId="66204609" w14:textId="6ACD9F42" w:rsidTr="00AA6F6B">
        <w:trPr>
          <w:trHeight w:val="950"/>
        </w:trPr>
        <w:tc>
          <w:tcPr>
            <w:tcW w:w="839" w:type="dxa"/>
            <w:shd w:val="clear" w:color="auto" w:fill="CC99FF"/>
          </w:tcPr>
          <w:p w14:paraId="27AC6AA0" w14:textId="77777777" w:rsidR="00576A4C" w:rsidRPr="000A616C" w:rsidRDefault="00576A4C" w:rsidP="000A616C">
            <w:pPr>
              <w:jc w:val="center"/>
              <w:rPr>
                <w:rFonts w:asciiTheme="majorHAnsi" w:hAnsiTheme="majorHAnsi"/>
              </w:rPr>
            </w:pPr>
          </w:p>
          <w:p w14:paraId="1C834961" w14:textId="77777777" w:rsidR="00576A4C" w:rsidRDefault="00576A4C" w:rsidP="000A616C">
            <w:pPr>
              <w:jc w:val="center"/>
              <w:rPr>
                <w:rFonts w:asciiTheme="majorHAnsi" w:hAnsiTheme="majorHAnsi"/>
              </w:rPr>
            </w:pPr>
          </w:p>
          <w:p w14:paraId="73A2CC20" w14:textId="77777777" w:rsidR="00576A4C" w:rsidRDefault="00576A4C" w:rsidP="000A616C">
            <w:pPr>
              <w:jc w:val="center"/>
              <w:rPr>
                <w:rFonts w:asciiTheme="majorHAnsi" w:hAnsiTheme="majorHAnsi"/>
              </w:rPr>
            </w:pPr>
          </w:p>
          <w:p w14:paraId="477DE92D" w14:textId="77777777" w:rsidR="00576A4C" w:rsidRPr="000A616C" w:rsidRDefault="00576A4C" w:rsidP="000A616C">
            <w:pPr>
              <w:jc w:val="center"/>
              <w:rPr>
                <w:rFonts w:asciiTheme="majorHAnsi" w:hAnsiTheme="majorHAnsi"/>
              </w:rPr>
            </w:pPr>
            <w:r w:rsidRPr="000A616C">
              <w:rPr>
                <w:rFonts w:asciiTheme="majorHAnsi" w:hAnsiTheme="majorHAnsi"/>
              </w:rPr>
              <w:t>Year 5</w:t>
            </w:r>
          </w:p>
        </w:tc>
        <w:tc>
          <w:tcPr>
            <w:tcW w:w="2212" w:type="dxa"/>
          </w:tcPr>
          <w:p w14:paraId="098AB0BF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28AB36F3" w14:textId="1342799E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78404D08" w14:textId="0D399598" w:rsidR="0055026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Islamic Civilisations (3)</w:t>
            </w:r>
          </w:p>
          <w:p w14:paraId="598361AD" w14:textId="0994B1E5" w:rsidR="00576A4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Baghdad</w:t>
            </w:r>
            <w:r w:rsidR="00AA6F6B">
              <w:rPr>
                <w:rFonts w:asciiTheme="majorHAnsi" w:hAnsiTheme="majorHAnsi"/>
                <w:b/>
              </w:rPr>
              <w:t>: The Round City</w:t>
            </w:r>
          </w:p>
          <w:p w14:paraId="20470C88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46207048" w14:textId="77777777" w:rsidR="00576A4C" w:rsidRPr="001D407B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212" w:type="dxa"/>
          </w:tcPr>
          <w:p w14:paraId="1AEBBF8E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61205AD7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3149C30C" w14:textId="07E548E9" w:rsidR="00576A4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Anglo-Saxon Britain</w:t>
            </w:r>
          </w:p>
          <w:p w14:paraId="75CC6E23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3EAA1932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1E955CF9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4494C8E5" w14:textId="77777777" w:rsidR="00576A4C" w:rsidRPr="001D407B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213" w:type="dxa"/>
          </w:tcPr>
          <w:p w14:paraId="2F2A0E80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3B2599DA" w14:textId="77777777" w:rsidR="0055026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2C89183E" w14:textId="77777777" w:rsidR="0055026C" w:rsidRDefault="0055026C" w:rsidP="0055026C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Vikings in Br</w:t>
            </w:r>
            <w:r w:rsidR="00D073D6">
              <w:rPr>
                <w:rFonts w:asciiTheme="majorHAnsi" w:hAnsiTheme="majorHAnsi"/>
                <w:b/>
              </w:rPr>
              <w:t>itain (1)</w:t>
            </w:r>
          </w:p>
          <w:p w14:paraId="0714CFF6" w14:textId="1ECD4587" w:rsidR="00D073D6" w:rsidRPr="001D407B" w:rsidRDefault="00D073D6" w:rsidP="0055026C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Lady of the Mercians</w:t>
            </w:r>
          </w:p>
        </w:tc>
        <w:tc>
          <w:tcPr>
            <w:tcW w:w="2212" w:type="dxa"/>
          </w:tcPr>
          <w:p w14:paraId="0F1FE7A6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5165D9E6" w14:textId="77777777" w:rsidR="00D073D6" w:rsidRDefault="00D073D6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183BF57A" w14:textId="7D42A296" w:rsidR="00D073D6" w:rsidRPr="001D407B" w:rsidRDefault="00D073D6" w:rsidP="0055026C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Norse Culture</w:t>
            </w:r>
          </w:p>
        </w:tc>
        <w:tc>
          <w:tcPr>
            <w:tcW w:w="2212" w:type="dxa"/>
          </w:tcPr>
          <w:p w14:paraId="5C8016E2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083EEC67" w14:textId="77777777" w:rsidR="00D073D6" w:rsidRDefault="00D073D6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202BE63B" w14:textId="77777777" w:rsidR="00D073D6" w:rsidRDefault="00D073D6" w:rsidP="0055026C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Vikings in Britain (2)</w:t>
            </w:r>
          </w:p>
          <w:p w14:paraId="31FD8691" w14:textId="2962BCE0" w:rsidR="00D073D6" w:rsidRPr="001D407B" w:rsidRDefault="00D073D6" w:rsidP="0055026C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Changing Rulers, Changing Worlds</w:t>
            </w:r>
          </w:p>
        </w:tc>
        <w:tc>
          <w:tcPr>
            <w:tcW w:w="2213" w:type="dxa"/>
          </w:tcPr>
          <w:p w14:paraId="03DE04E9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79E92E82" w14:textId="77777777" w:rsidR="00D073D6" w:rsidRDefault="00D073D6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3E0BD251" w14:textId="77777777" w:rsidR="00D073D6" w:rsidRDefault="00D073D6" w:rsidP="0055026C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Local History Study</w:t>
            </w:r>
          </w:p>
          <w:p w14:paraId="6D638768" w14:textId="66903E92" w:rsidR="00AA6F6B" w:rsidRPr="001D407B" w:rsidRDefault="00AA6F6B" w:rsidP="0055026C">
            <w:pPr>
              <w:jc w:val="center"/>
              <w:rPr>
                <w:rFonts w:asciiTheme="majorHAnsi" w:hAnsiTheme="majorHAnsi"/>
                <w:b/>
              </w:rPr>
            </w:pPr>
            <w:r w:rsidRPr="00AA6F6B">
              <w:rPr>
                <w:rFonts w:ascii="Calibri" w:eastAsia="Calibri" w:hAnsi="Calibri" w:cs="Times New Roman"/>
                <w:b/>
                <w:szCs w:val="22"/>
              </w:rPr>
              <w:t>Trans-Atlantic Slave Trade</w:t>
            </w:r>
          </w:p>
        </w:tc>
      </w:tr>
      <w:tr w:rsidR="00576A4C" w14:paraId="6B63B979" w14:textId="3DF768A8" w:rsidTr="00AA6F6B">
        <w:trPr>
          <w:trHeight w:val="950"/>
        </w:trPr>
        <w:tc>
          <w:tcPr>
            <w:tcW w:w="839" w:type="dxa"/>
            <w:shd w:val="clear" w:color="auto" w:fill="CC99FF"/>
          </w:tcPr>
          <w:p w14:paraId="7F2BAD8B" w14:textId="77777777" w:rsidR="00576A4C" w:rsidRPr="000A616C" w:rsidRDefault="00576A4C" w:rsidP="000A616C">
            <w:pPr>
              <w:jc w:val="center"/>
              <w:rPr>
                <w:rFonts w:asciiTheme="majorHAnsi" w:hAnsiTheme="majorHAnsi"/>
              </w:rPr>
            </w:pPr>
          </w:p>
          <w:p w14:paraId="49ADAB60" w14:textId="77777777" w:rsidR="00576A4C" w:rsidRDefault="00576A4C" w:rsidP="000A616C">
            <w:pPr>
              <w:jc w:val="center"/>
              <w:rPr>
                <w:rFonts w:asciiTheme="majorHAnsi" w:hAnsiTheme="majorHAnsi"/>
              </w:rPr>
            </w:pPr>
          </w:p>
          <w:p w14:paraId="269461B6" w14:textId="77777777" w:rsidR="00576A4C" w:rsidRDefault="00576A4C" w:rsidP="000A616C">
            <w:pPr>
              <w:jc w:val="center"/>
              <w:rPr>
                <w:rFonts w:asciiTheme="majorHAnsi" w:hAnsiTheme="majorHAnsi"/>
              </w:rPr>
            </w:pPr>
          </w:p>
          <w:p w14:paraId="257542CF" w14:textId="77777777" w:rsidR="00576A4C" w:rsidRPr="000A616C" w:rsidRDefault="00576A4C" w:rsidP="000A616C">
            <w:pPr>
              <w:jc w:val="center"/>
              <w:rPr>
                <w:rFonts w:asciiTheme="majorHAnsi" w:hAnsiTheme="majorHAnsi"/>
              </w:rPr>
            </w:pPr>
            <w:r w:rsidRPr="000A616C">
              <w:rPr>
                <w:rFonts w:asciiTheme="majorHAnsi" w:hAnsiTheme="majorHAnsi"/>
              </w:rPr>
              <w:t>Year 6</w:t>
            </w:r>
          </w:p>
        </w:tc>
        <w:tc>
          <w:tcPr>
            <w:tcW w:w="2212" w:type="dxa"/>
          </w:tcPr>
          <w:p w14:paraId="48CA0766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3CD8075D" w14:textId="4D9EF6D2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666FBE23" w14:textId="31BBDF85" w:rsidR="00D073D6" w:rsidRDefault="00D073D6" w:rsidP="0055026C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The Maya</w:t>
            </w:r>
          </w:p>
          <w:p w14:paraId="469F61A9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21A4177A" w14:textId="77777777" w:rsidR="00576A4C" w:rsidRDefault="00576A4C" w:rsidP="00D073D6">
            <w:pPr>
              <w:rPr>
                <w:rFonts w:asciiTheme="majorHAnsi" w:hAnsiTheme="majorHAnsi"/>
                <w:b/>
              </w:rPr>
            </w:pPr>
          </w:p>
          <w:p w14:paraId="2F256615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1E90C1D0" w14:textId="40CF6092" w:rsidR="00576A4C" w:rsidRPr="00DE4BA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212" w:type="dxa"/>
          </w:tcPr>
          <w:p w14:paraId="64AE1151" w14:textId="0F7AD174" w:rsidR="00576A4C" w:rsidRDefault="00576A4C" w:rsidP="00AA6F6B">
            <w:pPr>
              <w:rPr>
                <w:rFonts w:asciiTheme="majorHAnsi" w:hAnsiTheme="majorHAnsi"/>
                <w:b/>
              </w:rPr>
            </w:pPr>
          </w:p>
          <w:p w14:paraId="04DB386E" w14:textId="0EC7785B" w:rsidR="00576A4C" w:rsidRDefault="00D073D6" w:rsidP="00D073D6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Life in Two Kingdoms in the African Continent</w:t>
            </w:r>
            <w:r w:rsidR="00AA6F6B">
              <w:rPr>
                <w:rFonts w:asciiTheme="majorHAnsi" w:hAnsiTheme="majorHAnsi"/>
                <w:b/>
              </w:rPr>
              <w:t>: Ethiopia and Benin</w:t>
            </w:r>
          </w:p>
          <w:p w14:paraId="1CDD6541" w14:textId="77777777" w:rsidR="00576A4C" w:rsidRDefault="00576A4C" w:rsidP="00D073D6">
            <w:pPr>
              <w:rPr>
                <w:rFonts w:asciiTheme="majorHAnsi" w:hAnsiTheme="majorHAnsi"/>
                <w:b/>
              </w:rPr>
            </w:pPr>
          </w:p>
          <w:p w14:paraId="1B27DC4B" w14:textId="77777777" w:rsidR="00576A4C" w:rsidRPr="00DE4BA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213" w:type="dxa"/>
          </w:tcPr>
          <w:p w14:paraId="020BA3CB" w14:textId="77777777" w:rsidR="00576A4C" w:rsidRPr="00780567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2D9A73FD" w14:textId="26E5E2DD" w:rsidR="00D073D6" w:rsidRPr="00780567" w:rsidRDefault="00D073D6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5C3D0B9B" w14:textId="60F319F0" w:rsidR="00D073D6" w:rsidRDefault="00AA6F6B" w:rsidP="0055026C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Cities in</w:t>
            </w:r>
            <w:r w:rsidR="00D073D6" w:rsidRPr="00780567">
              <w:rPr>
                <w:rFonts w:asciiTheme="majorHAnsi" w:hAnsiTheme="majorHAnsi"/>
                <w:b/>
              </w:rPr>
              <w:t xml:space="preserve"> Time</w:t>
            </w:r>
            <w:r>
              <w:rPr>
                <w:rFonts w:asciiTheme="majorHAnsi" w:hAnsiTheme="majorHAnsi"/>
                <w:b/>
              </w:rPr>
              <w:t xml:space="preserve"> 1:</w:t>
            </w:r>
          </w:p>
          <w:p w14:paraId="6936E460" w14:textId="4A6B156C" w:rsidR="00AA6F6B" w:rsidRPr="00780567" w:rsidRDefault="00AA6F6B" w:rsidP="0055026C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Shock Cities</w:t>
            </w:r>
          </w:p>
          <w:p w14:paraId="5CFD1D9E" w14:textId="13974764" w:rsidR="00D073D6" w:rsidRPr="00780567" w:rsidRDefault="00D073D6" w:rsidP="0055026C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212" w:type="dxa"/>
          </w:tcPr>
          <w:p w14:paraId="7E2AEF96" w14:textId="77777777" w:rsidR="00576A4C" w:rsidRPr="00780567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4D2D248C" w14:textId="77777777" w:rsidR="00D073D6" w:rsidRPr="00780567" w:rsidRDefault="00D073D6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1E500328" w14:textId="44B87794" w:rsidR="00D073D6" w:rsidRPr="00780567" w:rsidRDefault="00AA6F6B" w:rsidP="00D073D6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Cities in</w:t>
            </w:r>
            <w:r w:rsidR="00D073D6" w:rsidRPr="00780567">
              <w:rPr>
                <w:rFonts w:asciiTheme="majorHAnsi" w:hAnsiTheme="majorHAnsi"/>
                <w:b/>
              </w:rPr>
              <w:t xml:space="preserve"> Time 2</w:t>
            </w:r>
          </w:p>
          <w:p w14:paraId="5725E155" w14:textId="50364620" w:rsidR="00D073D6" w:rsidRPr="00780567" w:rsidRDefault="00D073D6" w:rsidP="0055026C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212" w:type="dxa"/>
          </w:tcPr>
          <w:p w14:paraId="6718FAB3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46678FA5" w14:textId="77777777" w:rsidR="00780567" w:rsidRDefault="00780567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756629EF" w14:textId="5BD4B67D" w:rsidR="00780567" w:rsidRPr="00DE4BAC" w:rsidRDefault="00780567" w:rsidP="0055026C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Britain in the Era of the Second World War</w:t>
            </w:r>
          </w:p>
        </w:tc>
        <w:tc>
          <w:tcPr>
            <w:tcW w:w="2213" w:type="dxa"/>
          </w:tcPr>
          <w:p w14:paraId="160B3909" w14:textId="77777777" w:rsidR="00576A4C" w:rsidRDefault="00576A4C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23CB2FBE" w14:textId="77777777" w:rsidR="00780567" w:rsidRDefault="00780567" w:rsidP="0055026C">
            <w:pPr>
              <w:jc w:val="center"/>
              <w:rPr>
                <w:rFonts w:asciiTheme="majorHAnsi" w:hAnsiTheme="majorHAnsi"/>
                <w:b/>
              </w:rPr>
            </w:pPr>
          </w:p>
          <w:p w14:paraId="28B53189" w14:textId="77777777" w:rsidR="00780567" w:rsidRDefault="00780567" w:rsidP="0055026C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Local History Study</w:t>
            </w:r>
          </w:p>
          <w:p w14:paraId="5776D41D" w14:textId="2FEDC3F7" w:rsidR="00AA6F6B" w:rsidRPr="00DE4BAC" w:rsidRDefault="00AA6F6B" w:rsidP="0055026C">
            <w:pPr>
              <w:jc w:val="center"/>
              <w:rPr>
                <w:rFonts w:asciiTheme="majorHAnsi" w:hAnsiTheme="majorHAnsi"/>
                <w:b/>
              </w:rPr>
            </w:pPr>
            <w:r w:rsidRPr="00AA6F6B">
              <w:rPr>
                <w:rFonts w:ascii="Calibri" w:eastAsia="Calibri" w:hAnsi="Calibri" w:cs="Times New Roman"/>
                <w:b/>
                <w:szCs w:val="22"/>
              </w:rPr>
              <w:t>Liverpool during the Second World War</w:t>
            </w:r>
          </w:p>
        </w:tc>
      </w:tr>
    </w:tbl>
    <w:p w14:paraId="6BCF3657" w14:textId="77777777" w:rsidR="000A616C" w:rsidRDefault="000A616C" w:rsidP="00831415"/>
    <w:sectPr w:rsidR="000A616C" w:rsidSect="00AA6F6B">
      <w:pgSz w:w="16840" w:h="11900" w:orient="landscape"/>
      <w:pgMar w:top="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16C"/>
    <w:rsid w:val="000A616C"/>
    <w:rsid w:val="00167142"/>
    <w:rsid w:val="001A1222"/>
    <w:rsid w:val="001A61C7"/>
    <w:rsid w:val="001D407B"/>
    <w:rsid w:val="00516AE4"/>
    <w:rsid w:val="0055026C"/>
    <w:rsid w:val="00576A4C"/>
    <w:rsid w:val="00637F41"/>
    <w:rsid w:val="00780567"/>
    <w:rsid w:val="00811298"/>
    <w:rsid w:val="00831415"/>
    <w:rsid w:val="008C2EFF"/>
    <w:rsid w:val="00974E99"/>
    <w:rsid w:val="00AA6F6B"/>
    <w:rsid w:val="00B23427"/>
    <w:rsid w:val="00BD3311"/>
    <w:rsid w:val="00C706A4"/>
    <w:rsid w:val="00CA6766"/>
    <w:rsid w:val="00D073D6"/>
    <w:rsid w:val="00DE4BAC"/>
    <w:rsid w:val="00EF4C5E"/>
    <w:rsid w:val="00FB0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CAE34A4"/>
  <w14:defaultImageDpi w14:val="300"/>
  <w15:docId w15:val="{40ADFBC3-0288-4A01-A9BF-7E175AA40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616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16C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0A61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Booker Avenue Junior School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tg</dc:creator>
  <cp:keywords/>
  <dc:description/>
  <cp:lastModifiedBy>R Thompson</cp:lastModifiedBy>
  <cp:revision>2</cp:revision>
  <cp:lastPrinted>2019-11-28T09:13:00Z</cp:lastPrinted>
  <dcterms:created xsi:type="dcterms:W3CDTF">2026-04-20T11:09:00Z</dcterms:created>
  <dcterms:modified xsi:type="dcterms:W3CDTF">2026-04-20T11:09:00Z</dcterms:modified>
</cp:coreProperties>
</file>